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48"/>
          <w:szCs w:val="48"/>
        </w:rPr>
        <w:t xml:space="preserve">Chapitre 2 — Rappels de géométrie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 · Le point, la droite, le segment, la demi-droite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VOCABULAIRE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Le point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Un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point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marque une position sur la feuille. On le nomme par une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lettre majuscule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le dessine par une petite croix, et la lettre se place à côté — jamais sur la croix.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VOCABULAIRE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La droite, le segment, la demi-droite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Trois objets, trois écritures.</w:t>
            </w:r>
          </w:p>
          <w:tbl>
            <w:tblPr>
              <w:tblW w:type="pct" w:w="100%"/>
              <w:tblBorders>
                <w:top w:val="single" w:color="BFBFBF" w:sz="4"/>
                <w:left w:val="single" w:color="BFBFBF" w:sz="4"/>
                <w:bottom w:val="single" w:color="BFBFBF" w:sz="4"/>
                <w:right w:val="single" w:color="BFBFBF" w:sz="4"/>
                <w:insideH w:val="single" w:color="BFBFBF" w:sz="4"/>
                <w:insideV w:val="single" w:color="BFBFBF" w:sz="4"/>
              </w:tblBorders>
              <w:tblLayout w:type="fixed"/>
            </w:tblPr>
            <w:tblGrid>
              <w:gridCol w:w="2270"/>
              <w:gridCol w:w="4162"/>
              <w:gridCol w:w="2933"/>
            </w:tblGrid>
            <w:tr>
              <w:trPr>
                <w:cantSplit/>
                <w:tblHeader/>
              </w:trPr>
              <w:tc>
                <w:tcPr>
                  <w:tcW w:type="pct" w:w="24%"/>
                  <w:shd w:fill="F2F2F2" w:color="auto" w:val="clear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Objet</w:t>
                  </w:r>
                </w:p>
              </w:tc>
              <w:tc>
                <w:tcPr>
                  <w:tcW w:type="pct" w:w="44%"/>
                  <w:shd w:fill="F2F2F2" w:color="auto" w:val="clear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Ce que c'est</w:t>
                  </w:r>
                </w:p>
              </w:tc>
              <w:tc>
                <w:tcPr>
                  <w:tcW w:type="pct" w:w="31%"/>
                  <w:shd w:fill="F2F2F2" w:color="auto" w:val="clear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Comment on l'écrit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droite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elle n'a pas de bout, des deux côtés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(AB)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segment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il s'arrête en A et en B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[AB]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demi-droite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elle part de A et ne s'arrête pas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[AB)</w:t>
                  </w:r>
                </w:p>
              </w:tc>
            </w:tr>
            <w:tr>
              <w:trPr>
                <w:cantSplit/>
                <w:tblHeader w:val="false"/>
              </w:trPr>
              <w:tc>
                <w:tcPr>
                  <w:tcW w:type="pct" w:w="2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longueur</w:t>
                  </w:r>
                </w:p>
              </w:tc>
              <w:tc>
                <w:tcPr>
                  <w:tcW w:type="pct" w:w="44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c'est un nombre, avec une unité</w:t>
                  </w:r>
                </w:p>
              </w:tc>
              <w:tc>
                <w:tcPr>
                  <w:tcW w:type="pct" w:w="31%"/>
                  <w:tcMar>
                    <w:top w:type="dxa" w:w="60"/>
                    <w:left w:type="dxa" w:w="90"/>
                    <w:bottom w:type="dxa" w:w="60"/>
                    <w:right w:type="dxa" w:w="90"/>
                  </w:tcMar>
                </w:tcPr>
                <w:p>
                  <w:pPr>
                    <w:spacing w:after="0" w:before="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30"/>
                      <w:szCs w:val="30"/>
                    </w:rPr>
                    <w:t xml:space="preserve">AB</w:t>
                  </w:r>
                </w:p>
              </w:tc>
            </w:tr>
          </w:tbl>
          <w:p>
            <w:pPr>
              <w:spacing w:after="110"/>
            </w:pP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crochet ferme, la parenthèse laisse ouvert.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Une droite se dessine toujours plus longue que ce qu'on en voit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: elle continue au-delà de la feuille.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II · Appartenir à une droite, points alignés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Appartenir à une droite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Si le point C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sur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la droite (d), on dit que C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appartient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à (d).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l'écrit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 ∈ (d)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S'il n'y est pas, on écrit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D ∉ (d)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2628900" cy="1266825"/>
                  <wp:effectExtent t="0" r="0" b="0" l="0"/>
                  <wp:docPr id="1" name="FIG-U01b-06.png" descr="Une droite nommée (d) traverse la figure. Le point C est placé sur cette droite : il lui appartient. Le point D est placé nettement au-dessus de la droite : il ne lui appartient pas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Des points alignés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Des points sont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alignés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lorsqu'ils sont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sur une même 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Trois points alignés ne définissent qu'une seule droite — et cette droite peut se nommer de plusieurs façons : (AB), (AC) ou (BC).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3057525" cy="1266825"/>
                  <wp:effectExtent t="0" r="0" b="0" l="0"/>
                  <wp:docPr id="1" name="FIG-U01b-07.png" descr="Une droite porte trois points nommés A, B et C, placés l'un après l'autre : ils sont alignés. Un quatrième point, E, est placé à l'écart de la droite : il n'est pas aligné avec les trois autres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Deux points suffisent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Par deux points, il passe une droite et une seule.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C'est ce qui permet de nommer une droite par deux de ses points. Avec un seul point, on ne peut rien dire : il en passe une infinité.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III · Droites perpendiculaires, droites parallèles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Deux droites perpendiculaires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Deux droites sont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perpendiculaires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lorsqu'elles se coupent en formant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un angle droit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le vérifie à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l'équerre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et on le code par un petit carré à l'intersection.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4210050" cy="3124200"/>
                  <wp:effectExtent t="0" r="0" b="0" l="0"/>
                  <wp:docPr id="1" name="FIG-U01b-01.png" descr="Deux droites se coupent au point I. La première est horizontale et passe par les points A et B ; la seconde est verticale et passe par les points C et D. Un petit carré placé au point I code l'angle droit : les deux droites sont perpendiculaires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Deux droites parallèles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Deux droites sont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parallèles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lorsqu'elles ne se coupent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jamais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même en les prolongeant très loin.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Deux droites qui ne sont pas parallèles sont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sécantes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: elles se coupent en un point, et en un seul.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36"/>
          <w:szCs w:val="36"/>
        </w:rPr>
        <w:t xml:space="preserve">Trois positions, et trois seulement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Position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Les droites…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On le voit…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parallèles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ne se coupent jamais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l'écart reste le même partout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sécantes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se coupent en un point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elles se croisent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perpendiculaires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se coupent en formant un angle droit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l'équerre s'ajuste à l'angle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Des droites perpendiculaires sont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aussi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 des droites sécantes : c'est un cas particulier.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40"/>
          <w:szCs w:val="40"/>
        </w:rPr>
        <w:t xml:space="preserve">IV · Tracer une perpendiculaire à l'équerre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36"/>
          <w:szCs w:val="36"/>
        </w:rPr>
        <w:t xml:space="preserve">Tracer une perpendiculaire à l'équerre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Pour tracer la perpendiculaire à la droite (d) passant par le point M :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1. Poser le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côté de l'angle droit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 de l'équerre le long de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la droite (d)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2. Faire glisser l'équerre le long de (d) jusqu'à ce que l'autre côté passe par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M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3. Tracer le long de ce second côté.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4. Coder l'angle droit par un petit carré.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💡 D'où vient le mot « géométrie »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Du grec : </w:t>
            </w:r>
            <w:r>
              <w:rPr>
                <w:b w:val="false"/>
                <w:bCs w:val="false"/>
                <w:i/>
                <w:iCs/>
                <w:color w:val="111111"/>
                <w:sz w:val="32"/>
                <w:szCs w:val="32"/>
              </w:rPr>
              <w:t xml:space="preserve">geo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la terre, et </w:t>
            </w:r>
            <w:r>
              <w:rPr>
                <w:b w:val="false"/>
                <w:bCs w:val="false"/>
                <w:i/>
                <w:iCs/>
                <w:color w:val="111111"/>
                <w:sz w:val="32"/>
                <w:szCs w:val="32"/>
              </w:rPr>
              <w:t xml:space="preserve">metron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la mesure. La géométrie a commencé comme un métier — mesurer des champs après les crues du Nil, pour savoir à qui appartenait quoi. Les figures sont venues après les besoins.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32"/>
        <w:szCs w:val="3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7fe4dba213f630ba3c3f272809ed905a477b493.undefined"/><Relationship Id="rId8" Type="http://schemas.openxmlformats.org/officeDocument/2006/relationships/image" Target="media/cf958884dfe1a6100470b699de467c99d3d8d7c7.undefined"/><Relationship Id="rId9" Type="http://schemas.openxmlformats.org/officeDocument/2006/relationships/image" Target="media/d050f7d26beba80c646eb8aafe07188d4fb57eb1.undefined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Rappels de géométrie — cours à projeter</dc:title>
  <dc:creator>Fabunia</dc:creator>
  <dc:description>Rappels de géométrie — 6e</dc:description>
  <cp:lastModifiedBy>Un-named</cp:lastModifiedBy>
  <cp:revision>1</cp:revision>
  <dcterms:created xsi:type="dcterms:W3CDTF">2026-09-13T20:14:36.801Z</dcterms:created>
  <dcterms:modified xsi:type="dcterms:W3CDTF">2026-09-13T20:14:36.801Z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